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DD" w:rsidRDefault="009426DD" w:rsidP="003E7783">
      <w:pPr>
        <w:jc w:val="center"/>
        <w:rPr>
          <w:rFonts w:ascii="Lucida Handwriting" w:hAnsi="Lucida Handwriting"/>
          <w:sz w:val="16"/>
          <w:szCs w:val="16"/>
        </w:rPr>
      </w:pPr>
      <w:r>
        <w:rPr>
          <w:rFonts w:ascii="Lucida Handwriting" w:hAnsi="Lucida Handwriting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140970</wp:posOffset>
            </wp:positionV>
            <wp:extent cx="1625600" cy="1190625"/>
            <wp:effectExtent l="285750" t="266700" r="317500" b="276225"/>
            <wp:wrapSquare wrapText="bothSides"/>
            <wp:docPr id="9" name="Picture 7" descr="C:\Users\debby.herget\AppData\Local\Microsoft\Windows\Temporary Internet Files\Content.IE5\VTAYK7Z9\MP9004485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bby.herget\AppData\Local\Microsoft\Windows\Temporary Internet Files\Content.IE5\VTAYK7Z9\MP90044857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190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Lucida Handwriting" w:hAnsi="Lucida Handwriting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5561965</wp:posOffset>
            </wp:positionH>
            <wp:positionV relativeFrom="paragraph">
              <wp:posOffset>93345</wp:posOffset>
            </wp:positionV>
            <wp:extent cx="1625600" cy="1190625"/>
            <wp:effectExtent l="304800" t="266700" r="298450" b="276225"/>
            <wp:wrapSquare wrapText="bothSides"/>
            <wp:docPr id="40" name="Picture 7" descr="C:\Users\debby.herget\AppData\Local\Microsoft\Windows\Temporary Internet Files\Content.IE5\VTAYK7Z9\MP90044857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bby.herget\AppData\Local\Microsoft\Windows\Temporary Internet Files\Content.IE5\VTAYK7Z9\MP900448575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25600" cy="11906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D54004" w:rsidRDefault="001F2E0F" w:rsidP="003E7783">
      <w:pPr>
        <w:jc w:val="center"/>
        <w:rPr>
          <w:rFonts w:ascii="Lucida Handwriting" w:hAnsi="Lucida Handwriting"/>
          <w:sz w:val="16"/>
          <w:szCs w:val="16"/>
        </w:rPr>
      </w:pPr>
      <w:r w:rsidRPr="00D54004">
        <w:rPr>
          <w:rFonts w:ascii="Lucida Handwriting" w:hAnsi="Lucida Handwriting"/>
        </w:rPr>
        <w:t xml:space="preserve">When you reread a classic you do not see more in the book than you did before; you see more in </w:t>
      </w:r>
      <w:r w:rsidRPr="00D54004">
        <w:rPr>
          <w:rFonts w:ascii="Lucida Handwriting" w:hAnsi="Lucida Handwriting"/>
          <w:i/>
          <w:iCs/>
        </w:rPr>
        <w:t>you</w:t>
      </w:r>
      <w:r w:rsidRPr="00D54004">
        <w:rPr>
          <w:rFonts w:ascii="Lucida Handwriting" w:hAnsi="Lucida Handwriting"/>
        </w:rPr>
        <w:t xml:space="preserve"> than was there before.</w:t>
      </w:r>
    </w:p>
    <w:p w:rsidR="001F2E0F" w:rsidRPr="003E7783" w:rsidRDefault="001F2E0F" w:rsidP="003E7783">
      <w:pPr>
        <w:jc w:val="center"/>
        <w:rPr>
          <w:rFonts w:ascii="Lucida Handwriting" w:hAnsi="Lucida Handwriting"/>
          <w:sz w:val="20"/>
          <w:szCs w:val="20"/>
        </w:rPr>
      </w:pPr>
      <w:r w:rsidRPr="003E7783">
        <w:rPr>
          <w:rFonts w:ascii="Lucida Handwriting" w:hAnsi="Lucida Handwriting"/>
          <w:sz w:val="20"/>
          <w:szCs w:val="20"/>
        </w:rPr>
        <w:t>~Clifton Fadiman</w:t>
      </w:r>
    </w:p>
    <w:p w:rsidR="001F2E0F" w:rsidRDefault="001F2E0F" w:rsidP="001F2E0F">
      <w:pPr>
        <w:rPr>
          <w:rFonts w:ascii="Georgia" w:hAnsi="Georgia"/>
        </w:rPr>
      </w:pPr>
    </w:p>
    <w:p w:rsidR="009426DD" w:rsidRDefault="009426DD" w:rsidP="003E7783">
      <w:pPr>
        <w:jc w:val="center"/>
        <w:rPr>
          <w:rFonts w:ascii="Segoe Print" w:hAnsi="Segoe Print"/>
          <w:b/>
          <w:color w:val="632423" w:themeColor="accent2" w:themeShade="80"/>
          <w:sz w:val="28"/>
          <w:szCs w:val="28"/>
        </w:rPr>
      </w:pPr>
      <w:r>
        <w:rPr>
          <w:rFonts w:ascii="Segoe Print" w:hAnsi="Segoe Print"/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5638165</wp:posOffset>
            </wp:positionH>
            <wp:positionV relativeFrom="paragraph">
              <wp:posOffset>304165</wp:posOffset>
            </wp:positionV>
            <wp:extent cx="1638300" cy="1257300"/>
            <wp:effectExtent l="57150" t="38100" r="38100" b="19050"/>
            <wp:wrapSquare wrapText="bothSides"/>
            <wp:docPr id="8" name="Picture 6" descr="C:\Users\debby.herget\AppData\Local\Microsoft\Windows\Temporary Internet Files\Content.IE5\0Z9ANDM0\MC90044114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bby.herget\AppData\Local\Microsoft\Windows\Temporary Internet Files\Content.IE5\0Z9ANDM0\MC900441144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573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Print" w:hAnsi="Segoe Print"/>
          <w:b/>
          <w:noProof/>
          <w:color w:val="632423" w:themeColor="accent2" w:themeShade="8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361315</wp:posOffset>
            </wp:positionV>
            <wp:extent cx="1638300" cy="1257300"/>
            <wp:effectExtent l="57150" t="38100" r="38100" b="19050"/>
            <wp:wrapSquare wrapText="bothSides"/>
            <wp:docPr id="7" name="Picture 6" descr="C:\Users\debby.herget\AppData\Local\Microsoft\Windows\Temporary Internet Files\Content.IE5\0Z9ANDM0\MC90044114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bby.herget\AppData\Local\Microsoft\Windows\Temporary Internet Files\Content.IE5\0Z9ANDM0\MC900441144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573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4004" w:rsidRPr="003E7783" w:rsidRDefault="001B48A1" w:rsidP="003E7783">
      <w:pPr>
        <w:jc w:val="center"/>
        <w:rPr>
          <w:rFonts w:ascii="Segoe Print" w:hAnsi="Segoe Print"/>
          <w:b/>
          <w:color w:val="632423" w:themeColor="accent2" w:themeShade="80"/>
          <w:sz w:val="28"/>
          <w:szCs w:val="28"/>
        </w:rPr>
      </w:pPr>
      <w:r w:rsidRPr="009426DD">
        <w:rPr>
          <w:rFonts w:ascii="Segoe Print" w:hAnsi="Segoe Print"/>
          <w:b/>
          <w:color w:val="632423" w:themeColor="accent2" w:themeShade="80"/>
          <w:sz w:val="28"/>
          <w:szCs w:val="28"/>
        </w:rPr>
        <w:t>To</w:t>
      </w:r>
      <w:r w:rsidRPr="003E7783">
        <w:rPr>
          <w:rFonts w:ascii="Segoe Print" w:hAnsi="Segoe Print"/>
          <w:b/>
          <w:color w:val="632423" w:themeColor="accent2" w:themeShade="80"/>
          <w:sz w:val="28"/>
          <w:szCs w:val="28"/>
        </w:rPr>
        <w:t xml:space="preserve"> acquire the habit of reading is to construct for </w:t>
      </w:r>
      <w:proofErr w:type="gramStart"/>
      <w:r w:rsidRPr="003E7783">
        <w:rPr>
          <w:rFonts w:ascii="Segoe Print" w:hAnsi="Segoe Print"/>
          <w:b/>
          <w:color w:val="632423" w:themeColor="accent2" w:themeShade="80"/>
          <w:sz w:val="28"/>
          <w:szCs w:val="28"/>
        </w:rPr>
        <w:t>yourself</w:t>
      </w:r>
      <w:proofErr w:type="gramEnd"/>
      <w:r w:rsidRPr="003E7783">
        <w:rPr>
          <w:rFonts w:ascii="Segoe Print" w:hAnsi="Segoe Print"/>
          <w:b/>
          <w:color w:val="632423" w:themeColor="accent2" w:themeShade="80"/>
          <w:sz w:val="28"/>
          <w:szCs w:val="28"/>
        </w:rPr>
        <w:t xml:space="preserve"> a refuge from almost all the miseries of life.</w:t>
      </w:r>
    </w:p>
    <w:p w:rsidR="001F2E0F" w:rsidRPr="003E7783" w:rsidRDefault="001B48A1" w:rsidP="007D7164">
      <w:pPr>
        <w:jc w:val="center"/>
        <w:rPr>
          <w:rFonts w:ascii="Segoe Print" w:hAnsi="Segoe Print"/>
          <w:color w:val="632423" w:themeColor="accent2" w:themeShade="80"/>
          <w:sz w:val="20"/>
          <w:szCs w:val="20"/>
        </w:rPr>
      </w:pPr>
      <w:r w:rsidRPr="003E7783">
        <w:rPr>
          <w:rFonts w:ascii="Segoe Print" w:hAnsi="Segoe Print"/>
          <w:color w:val="632423" w:themeColor="accent2" w:themeShade="80"/>
          <w:sz w:val="20"/>
          <w:szCs w:val="20"/>
        </w:rPr>
        <w:t>~W. Somerset Maugham</w:t>
      </w:r>
    </w:p>
    <w:p w:rsidR="001B48A1" w:rsidRDefault="001B48A1" w:rsidP="001F2E0F">
      <w:pPr>
        <w:rPr>
          <w:rFonts w:ascii="Georgia" w:hAnsi="Georgia"/>
        </w:rPr>
      </w:pPr>
    </w:p>
    <w:p w:rsidR="007F2453" w:rsidRPr="007F2453" w:rsidRDefault="00964D13" w:rsidP="007F2453">
      <w:pPr>
        <w:rPr>
          <w:rFonts w:ascii="Georgia" w:hAnsi="Georgia"/>
        </w:rPr>
      </w:pPr>
      <w:r w:rsidRPr="00964D13">
        <w:rPr>
          <w:rFonts w:ascii="Cooper Black" w:eastAsia="Times New Roman" w:hAnsi="Cooper Black" w:cs="Arial"/>
          <w:noProof/>
          <w:color w:val="000000"/>
          <w:sz w:val="36"/>
          <w:szCs w:val="3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.7pt;margin-top:9.65pt;width:450pt;height:91.65pt;z-index:251670528;mso-width-relative:margin;mso-height-relative:margin" stroked="f" strokecolor="#4e6128 [1606]">
            <v:textbox style="layout-flow:vertical;mso-layout-flow-alt:bottom-to-top;mso-next-textbox:#_x0000_s1028">
              <w:txbxContent>
                <w:p w:rsidR="00FE0398" w:rsidRPr="00FE0398" w:rsidRDefault="00FE0398" w:rsidP="00FE0398">
                  <w:pPr>
                    <w:jc w:val="center"/>
                    <w:rPr>
                      <w:rFonts w:ascii="Cooper Black" w:eastAsia="Times New Roman" w:hAnsi="Cooper Black" w:cs="Arial"/>
                      <w:color w:val="000000"/>
                      <w:sz w:val="44"/>
                      <w:szCs w:val="44"/>
                    </w:rPr>
                  </w:pPr>
                  <w:r w:rsidRPr="00FE0398">
                    <w:rPr>
                      <w:rFonts w:ascii="Cooper Black" w:eastAsia="Times New Roman" w:hAnsi="Cooper Black" w:cs="Arial"/>
                      <w:color w:val="000000"/>
                      <w:sz w:val="44"/>
                      <w:szCs w:val="44"/>
                    </w:rPr>
                    <w:t>I have not failed. I've just found 10,000 ways that won't work.</w:t>
                  </w:r>
                </w:p>
                <w:p w:rsidR="00FE0398" w:rsidRDefault="00FE0398" w:rsidP="00FE0398">
                  <w:pPr>
                    <w:jc w:val="center"/>
                    <w:rPr>
                      <w:rFonts w:ascii="Cooper Black" w:eastAsia="Times New Roman" w:hAnsi="Cooper Black" w:cs="Arial"/>
                      <w:color w:val="000000"/>
                      <w:sz w:val="16"/>
                      <w:szCs w:val="16"/>
                    </w:rPr>
                  </w:pPr>
                </w:p>
                <w:p w:rsidR="00FE0398" w:rsidRPr="00FE0398" w:rsidRDefault="00FE0398" w:rsidP="00FE0398">
                  <w:pPr>
                    <w:jc w:val="center"/>
                    <w:rPr>
                      <w:szCs w:val="24"/>
                    </w:rPr>
                  </w:pPr>
                  <w:r w:rsidRPr="00FE0398">
                    <w:rPr>
                      <w:rFonts w:ascii="Cooper Black" w:eastAsia="Times New Roman" w:hAnsi="Cooper Black" w:cs="Arial"/>
                      <w:color w:val="000000"/>
                      <w:szCs w:val="24"/>
                    </w:rPr>
                    <w:t>Thomas Edison</w:t>
                  </w:r>
                </w:p>
              </w:txbxContent>
            </v:textbox>
          </v:shape>
        </w:pict>
      </w:r>
      <w:r w:rsidR="009426DD">
        <w:rPr>
          <w:rFonts w:ascii="Cooper Black" w:eastAsia="Times New Roman" w:hAnsi="Cooper Black" w:cs="Arial"/>
          <w:noProof/>
          <w:color w:val="000000"/>
          <w:sz w:val="36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145415</wp:posOffset>
            </wp:positionV>
            <wp:extent cx="1333500" cy="1112520"/>
            <wp:effectExtent l="0" t="171450" r="0" b="163830"/>
            <wp:wrapSquare wrapText="bothSides"/>
            <wp:docPr id="13" name="Picture 9" descr="C:\Users\debby.herget\AppData\Local\Microsoft\Windows\Temporary Internet Files\Content.IE5\VTAYK7Z9\MP9004485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bby.herget\AppData\Local\Microsoft\Windows\Temporary Internet Files\Content.IE5\VTAYK7Z9\MP90044855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33500" cy="1112520"/>
                    </a:xfrm>
                    <a:prstGeom prst="rect">
                      <a:avLst/>
                    </a:prstGeom>
                    <a:ln w="5715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:rsidR="007F2453" w:rsidRPr="007F2453" w:rsidRDefault="007F2453" w:rsidP="007F2453">
      <w:pPr>
        <w:rPr>
          <w:rFonts w:ascii="Georgia" w:hAnsi="Georgia"/>
        </w:rPr>
      </w:pPr>
    </w:p>
    <w:p w:rsidR="007F2453" w:rsidRPr="007F2453" w:rsidRDefault="007F2453" w:rsidP="007F2453">
      <w:pPr>
        <w:rPr>
          <w:rFonts w:ascii="Georgia" w:hAnsi="Georgia"/>
        </w:rPr>
      </w:pPr>
    </w:p>
    <w:p w:rsidR="007F2453" w:rsidRPr="007F2453" w:rsidRDefault="007F2453" w:rsidP="007F2453">
      <w:pPr>
        <w:rPr>
          <w:rFonts w:ascii="Georgia" w:hAnsi="Georgia"/>
        </w:rPr>
      </w:pPr>
    </w:p>
    <w:p w:rsidR="001B48A1" w:rsidRDefault="007F2453" w:rsidP="007F2453">
      <w:pPr>
        <w:tabs>
          <w:tab w:val="left" w:pos="3120"/>
        </w:tabs>
        <w:rPr>
          <w:rFonts w:ascii="Georgia" w:hAnsi="Georgia"/>
        </w:rPr>
      </w:pPr>
      <w:r>
        <w:rPr>
          <w:rFonts w:ascii="Georgia" w:hAnsi="Georgia"/>
        </w:rPr>
        <w:tab/>
      </w:r>
    </w:p>
    <w:p w:rsidR="007F2453" w:rsidRDefault="007F2453" w:rsidP="007F2453">
      <w:pPr>
        <w:tabs>
          <w:tab w:val="left" w:pos="3120"/>
        </w:tabs>
        <w:jc w:val="center"/>
        <w:rPr>
          <w:rFonts w:ascii="Chiller" w:hAnsi="Chiller"/>
        </w:rPr>
      </w:pPr>
    </w:p>
    <w:p w:rsidR="007F2453" w:rsidRDefault="00DC0008" w:rsidP="007F2453">
      <w:pPr>
        <w:rPr>
          <w:rFonts w:ascii="Chiller" w:hAnsi="Chiller"/>
        </w:rPr>
      </w:pPr>
      <w:r>
        <w:rPr>
          <w:rFonts w:ascii="Chiller" w:hAnsi="Chiller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6047740</wp:posOffset>
            </wp:positionH>
            <wp:positionV relativeFrom="paragraph">
              <wp:posOffset>238125</wp:posOffset>
            </wp:positionV>
            <wp:extent cx="1108075" cy="1543050"/>
            <wp:effectExtent l="228600" t="0" r="225425" b="0"/>
            <wp:wrapSquare wrapText="bothSides"/>
            <wp:docPr id="23" name="Picture 15" descr="C:\Users\debby.herget\AppData\Local\Microsoft\Windows\Temporary Internet Files\Content.IE5\RFQH8SPV\MC9000832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ebby.herget\AppData\Local\Microsoft\Windows\Temporary Internet Files\Content.IE5\RFQH8SPV\MC90008327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080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9C8" w:rsidRDefault="00964D13" w:rsidP="007F2453">
      <w:pPr>
        <w:tabs>
          <w:tab w:val="left" w:pos="2730"/>
        </w:tabs>
        <w:rPr>
          <w:rFonts w:ascii="Chiller" w:hAnsi="Chiller"/>
        </w:rPr>
      </w:pPr>
      <w:r>
        <w:rPr>
          <w:rFonts w:ascii="Chiller" w:hAnsi="Chiller"/>
          <w:noProof/>
          <w:lang w:eastAsia="zh-TW"/>
        </w:rPr>
        <w:pict>
          <v:shape id="_x0000_s1029" type="#_x0000_t202" style="position:absolute;margin-left:-22.6pt;margin-top:5.95pt;width:361.85pt;height:103.2pt;z-index:251673600;mso-width-relative:margin;mso-height-relative:margin" stroked="f">
            <v:textbox style="layout-flow:vertical;mso-layout-flow-alt:bottom-to-top;mso-next-textbox:#_x0000_s1029">
              <w:txbxContent>
                <w:p w:rsidR="007F2453" w:rsidRPr="00351292" w:rsidRDefault="007F2453" w:rsidP="007F2453">
                  <w:pPr>
                    <w:tabs>
                      <w:tab w:val="left" w:pos="3120"/>
                    </w:tabs>
                    <w:jc w:val="center"/>
                    <w:rPr>
                      <w:rFonts w:ascii="Chiller" w:hAnsi="Chiller"/>
                      <w:b/>
                      <w:sz w:val="48"/>
                      <w:szCs w:val="48"/>
                    </w:rPr>
                  </w:pPr>
                  <w:r w:rsidRPr="00351292">
                    <w:rPr>
                      <w:rFonts w:ascii="Chiller" w:hAnsi="Chiller"/>
                      <w:b/>
                      <w:sz w:val="48"/>
                      <w:szCs w:val="48"/>
                    </w:rPr>
                    <w:t>The surest sign that intelligent life exists elsewhere in the universe is that it has never tried to contact us.</w:t>
                  </w:r>
                </w:p>
                <w:p w:rsidR="00351292" w:rsidRPr="009426DD" w:rsidRDefault="007F2453" w:rsidP="009426DD">
                  <w:pPr>
                    <w:pStyle w:val="NoSpacing"/>
                    <w:jc w:val="center"/>
                    <w:rPr>
                      <w:rFonts w:ascii="Chiller" w:hAnsi="Chiller"/>
                    </w:rPr>
                  </w:pPr>
                  <w:r w:rsidRPr="009426DD">
                    <w:rPr>
                      <w:rFonts w:ascii="Chiller" w:hAnsi="Chiller"/>
                    </w:rPr>
                    <w:t>~Bill Watterson,</w:t>
                  </w:r>
                </w:p>
                <w:p w:rsidR="007F2453" w:rsidRPr="009426DD" w:rsidRDefault="007F2453" w:rsidP="009426DD">
                  <w:pPr>
                    <w:pStyle w:val="NoSpacing"/>
                    <w:jc w:val="center"/>
                    <w:rPr>
                      <w:rFonts w:ascii="Chiller" w:hAnsi="Chiller"/>
                    </w:rPr>
                  </w:pPr>
                  <w:r w:rsidRPr="009426DD">
                    <w:rPr>
                      <w:rFonts w:ascii="Chiller" w:hAnsi="Chiller"/>
                      <w:i/>
                      <w:iCs/>
                    </w:rPr>
                    <w:t>Calvin and Hobbes</w:t>
                  </w:r>
                </w:p>
                <w:p w:rsidR="007F2453" w:rsidRDefault="007F2453"/>
              </w:txbxContent>
            </v:textbox>
          </v:shape>
        </w:pict>
      </w:r>
      <w:r w:rsidR="00DC0008">
        <w:rPr>
          <w:rFonts w:ascii="Chiller" w:hAnsi="Chiller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58420</wp:posOffset>
            </wp:positionV>
            <wp:extent cx="1743075" cy="1205230"/>
            <wp:effectExtent l="0" t="266700" r="0" b="242570"/>
            <wp:wrapSquare wrapText="bothSides"/>
            <wp:docPr id="22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ebby.herget\AppData\Local\Microsoft\Windows\Temporary Internet Files\Content.IE5\0Z9ANDM0\MC90001355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43075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9C8" w:rsidRPr="008A39C8" w:rsidRDefault="008A39C8" w:rsidP="008A39C8">
      <w:pPr>
        <w:rPr>
          <w:rFonts w:ascii="Chiller" w:hAnsi="Chiller"/>
        </w:rPr>
      </w:pPr>
    </w:p>
    <w:p w:rsidR="008A39C8" w:rsidRPr="008A39C8" w:rsidRDefault="008A39C8" w:rsidP="008A39C8">
      <w:pPr>
        <w:rPr>
          <w:rFonts w:ascii="Chiller" w:hAnsi="Chiller"/>
        </w:rPr>
      </w:pPr>
    </w:p>
    <w:p w:rsidR="008A39C8" w:rsidRPr="008A39C8" w:rsidRDefault="008A39C8" w:rsidP="008A39C8">
      <w:pPr>
        <w:rPr>
          <w:rFonts w:ascii="Chiller" w:hAnsi="Chiller"/>
        </w:rPr>
      </w:pPr>
    </w:p>
    <w:p w:rsidR="008A39C8" w:rsidRDefault="008A39C8" w:rsidP="008A39C8">
      <w:pPr>
        <w:rPr>
          <w:rFonts w:ascii="Chiller" w:hAnsi="Chiller"/>
        </w:rPr>
      </w:pPr>
    </w:p>
    <w:p w:rsidR="008A39C8" w:rsidRDefault="008A39C8" w:rsidP="008A39C8">
      <w:pPr>
        <w:tabs>
          <w:tab w:val="left" w:pos="6045"/>
        </w:tabs>
        <w:rPr>
          <w:rFonts w:ascii="Chiller" w:hAnsi="Chiller"/>
        </w:rPr>
      </w:pPr>
    </w:p>
    <w:p w:rsidR="008A39C8" w:rsidRDefault="008A39C8" w:rsidP="008A39C8">
      <w:pPr>
        <w:tabs>
          <w:tab w:val="left" w:pos="6045"/>
        </w:tabs>
        <w:rPr>
          <w:rFonts w:ascii="Chiller" w:hAnsi="Chiller"/>
        </w:rPr>
      </w:pPr>
      <w:r>
        <w:rPr>
          <w:rFonts w:ascii="Chiller" w:hAnsi="Chiller"/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599440</wp:posOffset>
            </wp:positionH>
            <wp:positionV relativeFrom="paragraph">
              <wp:posOffset>125095</wp:posOffset>
            </wp:positionV>
            <wp:extent cx="1250315" cy="1876425"/>
            <wp:effectExtent l="361950" t="0" r="349885" b="0"/>
            <wp:wrapSquare wrapText="bothSides"/>
            <wp:docPr id="45" name="Picture 36" descr="C:\Users\debby.herget\AppData\Local\Microsoft\Windows\Temporary Internet Files\Content.IE5\RFQH8SPV\MP90043944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ebby.herget\AppData\Local\Microsoft\Windows\Temporary Internet Files\Content.IE5\RFQH8SPV\MP900439449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250315" cy="1876425"/>
                    </a:xfrm>
                    <a:prstGeom prst="flowChartProcess">
                      <a:avLst/>
                    </a:prstGeom>
                    <a:ln w="38100" cap="sq">
                      <a:solidFill>
                        <a:schemeClr val="tx1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</w:p>
    <w:p w:rsidR="008A39C8" w:rsidRDefault="00964D13" w:rsidP="008A39C8">
      <w:pPr>
        <w:tabs>
          <w:tab w:val="left" w:pos="6045"/>
        </w:tabs>
        <w:rPr>
          <w:rFonts w:ascii="Chiller" w:hAnsi="Chiller"/>
        </w:rPr>
      </w:pPr>
      <w:r>
        <w:rPr>
          <w:rFonts w:ascii="Chiller" w:hAnsi="Chiller"/>
          <w:noProof/>
          <w:lang w:eastAsia="zh-TW"/>
        </w:rPr>
        <w:pict>
          <v:shape id="_x0000_s1030" type="#_x0000_t202" style="position:absolute;margin-left:-4.5pt;margin-top:7.75pt;width:381pt;height:97.5pt;z-index:251677696;mso-width-relative:margin;mso-height-relative:margin" stroked="f">
            <v:textbox style="layout-flow:vertical;mso-layout-flow-alt:bottom-to-top;mso-next-textbox:#_x0000_s1030">
              <w:txbxContent>
                <w:p w:rsidR="00BF2BE4" w:rsidRDefault="00702250" w:rsidP="00702250">
                  <w:pPr>
                    <w:jc w:val="center"/>
                    <w:rPr>
                      <w:rFonts w:ascii="Harrington" w:hAnsi="Harrington"/>
                      <w:sz w:val="16"/>
                      <w:szCs w:val="16"/>
                    </w:rPr>
                  </w:pPr>
                  <w:r w:rsidRPr="00702250">
                    <w:rPr>
                      <w:rFonts w:ascii="Harrington" w:hAnsi="Harrington"/>
                      <w:sz w:val="40"/>
                      <w:szCs w:val="40"/>
                    </w:rPr>
                    <w:t>The man that does not read good books has no advantage over the man who can’t read them.</w:t>
                  </w:r>
                </w:p>
                <w:p w:rsidR="008A39C8" w:rsidRPr="008A39C8" w:rsidRDefault="008A39C8" w:rsidP="00702250">
                  <w:pPr>
                    <w:jc w:val="center"/>
                    <w:rPr>
                      <w:rFonts w:ascii="Harrington" w:hAnsi="Harrington"/>
                      <w:sz w:val="16"/>
                      <w:szCs w:val="16"/>
                    </w:rPr>
                  </w:pPr>
                </w:p>
                <w:p w:rsidR="00702250" w:rsidRPr="00702250" w:rsidRDefault="00702250" w:rsidP="00702250">
                  <w:pPr>
                    <w:jc w:val="center"/>
                    <w:rPr>
                      <w:rFonts w:ascii="Harrington" w:hAnsi="Harrington"/>
                      <w:sz w:val="32"/>
                      <w:szCs w:val="32"/>
                    </w:rPr>
                  </w:pPr>
                  <w:r w:rsidRPr="00702250">
                    <w:rPr>
                      <w:rFonts w:ascii="Harrington" w:hAnsi="Harrington"/>
                      <w:sz w:val="32"/>
                      <w:szCs w:val="32"/>
                    </w:rPr>
                    <w:t>Mark Twain</w:t>
                  </w:r>
                </w:p>
              </w:txbxContent>
            </v:textbox>
          </v:shape>
        </w:pict>
      </w:r>
    </w:p>
    <w:p w:rsidR="008A39C8" w:rsidRDefault="008A39C8" w:rsidP="008A39C8">
      <w:pPr>
        <w:tabs>
          <w:tab w:val="left" w:pos="6045"/>
        </w:tabs>
        <w:rPr>
          <w:rFonts w:ascii="Chiller" w:hAnsi="Chiller"/>
        </w:rPr>
      </w:pPr>
    </w:p>
    <w:p w:rsidR="008A39C8" w:rsidRDefault="008A39C8" w:rsidP="008A39C8">
      <w:pPr>
        <w:tabs>
          <w:tab w:val="left" w:pos="6045"/>
        </w:tabs>
        <w:rPr>
          <w:rFonts w:ascii="Chiller" w:hAnsi="Chiller"/>
        </w:rPr>
      </w:pPr>
    </w:p>
    <w:sectPr w:rsidR="008A39C8" w:rsidSect="001F2E0F">
      <w:pgSz w:w="12240" w:h="15840"/>
      <w:pgMar w:top="288" w:right="346" w:bottom="288" w:left="3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Print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E0F"/>
    <w:rsid w:val="00025DFB"/>
    <w:rsid w:val="001105F5"/>
    <w:rsid w:val="001A673E"/>
    <w:rsid w:val="001B48A1"/>
    <w:rsid w:val="001F2E0F"/>
    <w:rsid w:val="002A2168"/>
    <w:rsid w:val="00351292"/>
    <w:rsid w:val="003B4B62"/>
    <w:rsid w:val="003E7783"/>
    <w:rsid w:val="00484638"/>
    <w:rsid w:val="004F1DF9"/>
    <w:rsid w:val="00537889"/>
    <w:rsid w:val="00666D2D"/>
    <w:rsid w:val="00702250"/>
    <w:rsid w:val="007341AF"/>
    <w:rsid w:val="007D7164"/>
    <w:rsid w:val="007F2453"/>
    <w:rsid w:val="00812DFC"/>
    <w:rsid w:val="00837F24"/>
    <w:rsid w:val="008A39C8"/>
    <w:rsid w:val="008A5A76"/>
    <w:rsid w:val="008C6863"/>
    <w:rsid w:val="00925357"/>
    <w:rsid w:val="009426DD"/>
    <w:rsid w:val="00963B52"/>
    <w:rsid w:val="00964D13"/>
    <w:rsid w:val="00A0303C"/>
    <w:rsid w:val="00A673C2"/>
    <w:rsid w:val="00B05F42"/>
    <w:rsid w:val="00B11B8B"/>
    <w:rsid w:val="00BF2BE4"/>
    <w:rsid w:val="00C24DF4"/>
    <w:rsid w:val="00CC76E4"/>
    <w:rsid w:val="00D54004"/>
    <w:rsid w:val="00DC0008"/>
    <w:rsid w:val="00DE2859"/>
    <w:rsid w:val="00E91ADA"/>
    <w:rsid w:val="00F840E8"/>
    <w:rsid w:val="00FE0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1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00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702250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69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479438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2833">
                          <w:marLeft w:val="0"/>
                          <w:marRight w:val="3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8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638045">
                                  <w:blockQuote w:val="1"/>
                                  <w:marLeft w:val="720"/>
                                  <w:marRight w:val="720"/>
                                  <w:marTop w:val="525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98">
          <w:marLeft w:val="2400"/>
          <w:marRight w:val="3150"/>
          <w:marTop w:val="0"/>
          <w:marBottom w:val="0"/>
          <w:divBdr>
            <w:top w:val="single" w:sz="2" w:space="0" w:color="000000"/>
            <w:left w:val="single" w:sz="6" w:space="8" w:color="000000"/>
            <w:bottom w:val="single" w:sz="6" w:space="0" w:color="000000"/>
            <w:right w:val="single" w:sz="6" w:space="8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debby.herget</dc:creator>
  <cp:lastModifiedBy>Staff401</cp:lastModifiedBy>
  <cp:revision>2</cp:revision>
  <cp:lastPrinted>2011-03-03T23:49:00Z</cp:lastPrinted>
  <dcterms:created xsi:type="dcterms:W3CDTF">2011-03-24T15:42:00Z</dcterms:created>
  <dcterms:modified xsi:type="dcterms:W3CDTF">2011-03-24T15:42:00Z</dcterms:modified>
</cp:coreProperties>
</file>